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6D" w:rsidRDefault="005B0BAA">
      <w:r>
        <w:t>Schlüsselsuche in FB 50</w:t>
      </w:r>
    </w:p>
    <w:p w:rsidR="005B0BAA" w:rsidRDefault="005B0BAA"/>
    <w:p w:rsidR="005B0BAA" w:rsidRDefault="005B0BAA">
      <w:r>
        <w:t>Liebe Azubis und Studierende,</w:t>
      </w:r>
    </w:p>
    <w:p w:rsidR="005B0BAA" w:rsidRDefault="005B0BAA"/>
    <w:p w:rsidR="005B0BAA" w:rsidRDefault="005B0BAA">
      <w:r>
        <w:t>der FB 50 hat im Rahmen einer Inventur festgestellt, dass folgende Schlüssel</w:t>
      </w:r>
      <w:r w:rsidR="00800DB5">
        <w:t xml:space="preserve"> des Verwaltungsgebäudes in der </w:t>
      </w:r>
      <w:proofErr w:type="spellStart"/>
      <w:r w:rsidR="00800DB5">
        <w:t>Thiemstraße</w:t>
      </w:r>
      <w:proofErr w:type="spellEnd"/>
      <w:r w:rsidR="00800DB5">
        <w:t xml:space="preserve"> 37</w:t>
      </w:r>
      <w:r>
        <w:t xml:space="preserve"> fehlen:</w:t>
      </w:r>
    </w:p>
    <w:p w:rsidR="005B0BAA" w:rsidRDefault="005B0BAA"/>
    <w:p w:rsidR="00800DB5" w:rsidRDefault="00800DB5" w:rsidP="00800DB5">
      <w:pPr>
        <w:jc w:val="center"/>
        <w:rPr>
          <w:sz w:val="22"/>
          <w:szCs w:val="22"/>
        </w:rPr>
      </w:pPr>
      <w:r>
        <w:t>Schlüsselnummer 124 für den Raum 226</w:t>
      </w:r>
    </w:p>
    <w:p w:rsidR="00800DB5" w:rsidRDefault="00800DB5" w:rsidP="00800DB5">
      <w:pPr>
        <w:jc w:val="center"/>
      </w:pPr>
      <w:r>
        <w:t>Schlüsselnummer 79 für den Raum 228</w:t>
      </w:r>
    </w:p>
    <w:p w:rsidR="00800DB5" w:rsidRDefault="00800DB5" w:rsidP="00800DB5">
      <w:pPr>
        <w:jc w:val="center"/>
      </w:pPr>
      <w:r>
        <w:t>Schlüsselnummer 98 für den Raum 309</w:t>
      </w:r>
    </w:p>
    <w:p w:rsidR="005B0BAA" w:rsidRDefault="005B0BAA"/>
    <w:p w:rsidR="005B0BAA" w:rsidRDefault="005B0BAA"/>
    <w:p w:rsidR="005B0BAA" w:rsidRDefault="005B0BAA">
      <w:pPr>
        <w:rPr>
          <w:rFonts w:ascii="Segoe UI Emoji" w:eastAsia="Segoe UI Emoji" w:hAnsi="Segoe UI Emoji" w:cs="Segoe UI Emoji"/>
        </w:rPr>
      </w:pPr>
      <w:r>
        <w:t xml:space="preserve">Aus diesem Grund kam Frau Duhra die Idee, alle Azubis und Studierenden, die seit der Corona- Anfangszeit 2020 im Fachbereich Soziales eingesetzt waren zu bitten, ihre Schlüsselbunde zu prüfen, ob noch ein Schlüssel gegebenenfalls nicht dazu gehört sondern möglicherweise ein Relikt aus dem Praxiseinsatz der letzten drei Jahre ist </w:t>
      </w:r>
      <w:r>
        <w:rPr>
          <w:rFonts w:ascii="Segoe UI Emoji" w:eastAsia="Segoe UI Emoji" w:hAnsi="Segoe UI Emoji" w:cs="Segoe UI Emoji"/>
        </w:rPr>
        <w:t>😉.</w:t>
      </w:r>
    </w:p>
    <w:p w:rsidR="005B0BAA" w:rsidRDefault="005B0BAA"/>
    <w:p w:rsidR="005B0BAA" w:rsidRDefault="005B0BAA">
      <w:r>
        <w:t xml:space="preserve">Ich bitte Sie, wenn Sie diesen </w:t>
      </w:r>
      <w:proofErr w:type="spellStart"/>
      <w:r>
        <w:t>beitrag</w:t>
      </w:r>
      <w:proofErr w:type="spellEnd"/>
      <w:r>
        <w:t xml:space="preserve"> gelesen haben, ebenfalls Ihre </w:t>
      </w:r>
      <w:proofErr w:type="spellStart"/>
      <w:r>
        <w:t>Mitazubis</w:t>
      </w:r>
      <w:proofErr w:type="spellEnd"/>
      <w:r>
        <w:t xml:space="preserve"> und Studierenden danach zu fragen, weil ja leider nicht jede/r die Beiträge aus dem Internetblog regelmäßig liest. Das wäre prima.</w:t>
      </w:r>
    </w:p>
    <w:p w:rsidR="005B0BAA" w:rsidRDefault="005B0BAA"/>
    <w:p w:rsidR="005B0BAA" w:rsidRDefault="005B0BAA">
      <w:pPr>
        <w:rPr>
          <w:rFonts w:ascii="Segoe UI Emoji" w:eastAsia="Segoe UI Emoji" w:hAnsi="Segoe UI Emoji" w:cs="Segoe UI Emoji"/>
        </w:rPr>
      </w:pPr>
      <w:r>
        <w:t xml:space="preserve">Sollten Sie die Schlüsselsuche aufklären können, melden Sie sich bitte bei Frau Duhra im FB 50 </w:t>
      </w:r>
      <w:r w:rsidR="00800DB5">
        <w:t xml:space="preserve">/ 4824 und geben mir auch eine kleine Info, denn neugierig bin ich ja auch </w:t>
      </w:r>
      <w:r w:rsidR="00800DB5">
        <w:rPr>
          <w:rFonts w:ascii="Segoe UI Emoji" w:eastAsia="Segoe UI Emoji" w:hAnsi="Segoe UI Emoji" w:cs="Segoe UI Emoji"/>
        </w:rPr>
        <w:t>😊.</w:t>
      </w:r>
    </w:p>
    <w:p w:rsidR="00800DB5" w:rsidRDefault="00800DB5"/>
    <w:p w:rsidR="00800DB5" w:rsidRDefault="00800DB5">
      <w:r>
        <w:t>Liebe Grüße</w:t>
      </w:r>
    </w:p>
    <w:p w:rsidR="00800DB5" w:rsidRDefault="00800DB5">
      <w:r>
        <w:t>D. Kullick</w:t>
      </w:r>
      <w:bookmarkStart w:id="0" w:name="_GoBack"/>
      <w:bookmarkEnd w:id="0"/>
    </w:p>
    <w:sectPr w:rsidR="00800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AA"/>
    <w:rsid w:val="0057626D"/>
    <w:rsid w:val="005B0BAA"/>
    <w:rsid w:val="00800DB5"/>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C80F"/>
  <w15:chartTrackingRefBased/>
  <w15:docId w15:val="{4EDB9D12-25DA-4B75-8182-6654694B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35E3"/>
    <w:rPr>
      <w:sz w:val="24"/>
      <w:szCs w:val="24"/>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sz w:val="22"/>
      <w:szCs w:val="22"/>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sz w:val="22"/>
      <w:szCs w:val="22"/>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dcterms:created xsi:type="dcterms:W3CDTF">2023-04-20T12:54:00Z</dcterms:created>
  <dcterms:modified xsi:type="dcterms:W3CDTF">2023-04-20T13:08:00Z</dcterms:modified>
</cp:coreProperties>
</file>